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CAE" w:rsidRDefault="00B80CAE" w:rsidP="00B80CAE">
      <w:pPr>
        <w:spacing w:after="0" w:line="480" w:lineRule="auto"/>
        <w:ind w:firstLine="851"/>
        <w:rPr>
          <w:rFonts w:ascii="Times New Roman" w:hAnsi="Times New Roman" w:cs="Times New Roman"/>
          <w:color w:val="000000" w:themeColor="text1"/>
          <w:sz w:val="24"/>
          <w:szCs w:val="24"/>
        </w:rPr>
      </w:pPr>
    </w:p>
    <w:p w:rsidR="00B80CAE" w:rsidRDefault="00B80CAE" w:rsidP="00B80CAE">
      <w:pPr>
        <w:spacing w:after="0" w:line="480" w:lineRule="auto"/>
        <w:ind w:firstLine="851"/>
        <w:rPr>
          <w:rFonts w:ascii="Times New Roman" w:hAnsi="Times New Roman" w:cs="Times New Roman"/>
          <w:color w:val="000000" w:themeColor="text1"/>
          <w:sz w:val="24"/>
          <w:szCs w:val="24"/>
        </w:rPr>
      </w:pPr>
    </w:p>
    <w:p w:rsidR="00B80CAE" w:rsidRDefault="00B80CAE" w:rsidP="00B80CAE">
      <w:pPr>
        <w:spacing w:after="0" w:line="480" w:lineRule="auto"/>
        <w:ind w:firstLine="851"/>
        <w:rPr>
          <w:rFonts w:ascii="Times New Roman" w:hAnsi="Times New Roman" w:cs="Times New Roman"/>
          <w:color w:val="000000" w:themeColor="text1"/>
          <w:sz w:val="24"/>
          <w:szCs w:val="24"/>
        </w:rPr>
      </w:pPr>
    </w:p>
    <w:p w:rsidR="00B80CAE" w:rsidRDefault="00B80CAE" w:rsidP="00B80CAE">
      <w:pPr>
        <w:spacing w:after="0" w:line="480" w:lineRule="auto"/>
        <w:ind w:firstLine="851"/>
        <w:rPr>
          <w:rFonts w:ascii="Times New Roman" w:hAnsi="Times New Roman" w:cs="Times New Roman"/>
          <w:color w:val="000000" w:themeColor="text1"/>
          <w:sz w:val="24"/>
          <w:szCs w:val="24"/>
        </w:rPr>
      </w:pPr>
    </w:p>
    <w:p w:rsidR="00B80CAE" w:rsidRDefault="00B80CAE" w:rsidP="00B80CAE">
      <w:pPr>
        <w:spacing w:after="0" w:line="480" w:lineRule="auto"/>
        <w:ind w:firstLine="851"/>
        <w:rPr>
          <w:rFonts w:ascii="Times New Roman" w:hAnsi="Times New Roman" w:cs="Times New Roman"/>
          <w:color w:val="000000" w:themeColor="text1"/>
          <w:sz w:val="24"/>
          <w:szCs w:val="24"/>
        </w:rPr>
      </w:pPr>
    </w:p>
    <w:p w:rsidR="00B80CAE" w:rsidRDefault="00B80CAE" w:rsidP="00B80CAE">
      <w:pPr>
        <w:spacing w:after="0" w:line="480" w:lineRule="auto"/>
        <w:ind w:firstLine="851"/>
        <w:rPr>
          <w:rFonts w:ascii="Times New Roman" w:hAnsi="Times New Roman" w:cs="Times New Roman"/>
          <w:color w:val="000000" w:themeColor="text1"/>
          <w:sz w:val="24"/>
          <w:szCs w:val="24"/>
        </w:rPr>
      </w:pPr>
    </w:p>
    <w:p w:rsidR="00B80CAE" w:rsidRDefault="00B80CAE" w:rsidP="00B80CAE">
      <w:pPr>
        <w:spacing w:after="0" w:line="480" w:lineRule="auto"/>
        <w:ind w:firstLine="851"/>
        <w:rPr>
          <w:rFonts w:ascii="Times New Roman" w:hAnsi="Times New Roman" w:cs="Times New Roman"/>
          <w:color w:val="000000" w:themeColor="text1"/>
          <w:sz w:val="24"/>
          <w:szCs w:val="24"/>
        </w:rPr>
      </w:pPr>
    </w:p>
    <w:p w:rsidR="00992371" w:rsidRDefault="00992371" w:rsidP="00B80CAE">
      <w:pPr>
        <w:spacing w:after="0" w:line="480" w:lineRule="auto"/>
        <w:ind w:firstLine="851"/>
        <w:jc w:val="center"/>
        <w:rPr>
          <w:rFonts w:ascii="Times New Roman" w:hAnsi="Times New Roman" w:cs="Times New Roman"/>
          <w:b/>
          <w:bCs/>
          <w:color w:val="000000" w:themeColor="text1"/>
          <w:sz w:val="24"/>
          <w:szCs w:val="24"/>
        </w:rPr>
      </w:pPr>
    </w:p>
    <w:p w:rsidR="00992371" w:rsidRDefault="00992371" w:rsidP="00B80CAE">
      <w:pPr>
        <w:spacing w:after="0" w:line="480" w:lineRule="auto"/>
        <w:ind w:firstLine="851"/>
        <w:jc w:val="center"/>
        <w:rPr>
          <w:rFonts w:ascii="Times New Roman" w:hAnsi="Times New Roman" w:cs="Times New Roman"/>
          <w:b/>
          <w:bCs/>
          <w:color w:val="000000" w:themeColor="text1"/>
          <w:sz w:val="24"/>
          <w:szCs w:val="24"/>
        </w:rPr>
      </w:pPr>
    </w:p>
    <w:p w:rsidR="00B80CAE" w:rsidRPr="00B80CAE" w:rsidRDefault="00234D56" w:rsidP="00B80CAE">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Organizational Structure</w:t>
      </w:r>
    </w:p>
    <w:p w:rsidR="00B80CAE" w:rsidRDefault="00234D56" w:rsidP="00B80CAE">
      <w:pPr>
        <w:spacing w:after="0" w:line="480" w:lineRule="auto"/>
        <w:ind w:firstLine="8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rsidR="00B80CAE" w:rsidRDefault="00234D56" w:rsidP="00B80CAE">
      <w:pPr>
        <w:spacing w:after="0" w:line="480" w:lineRule="auto"/>
        <w:ind w:firstLine="8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rsidR="00B80CAE" w:rsidRPr="00B80CAE" w:rsidRDefault="00234D56" w:rsidP="00B80CAE">
      <w:pPr>
        <w:spacing w:after="0" w:line="480" w:lineRule="auto"/>
        <w:ind w:firstLine="8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rsidR="00B80CAE" w:rsidRDefault="00B80CAE" w:rsidP="00B80CAE">
      <w:pPr>
        <w:spacing w:after="0" w:line="480" w:lineRule="auto"/>
        <w:ind w:firstLine="851"/>
        <w:rPr>
          <w:rFonts w:ascii="Times New Roman" w:hAnsi="Times New Roman" w:cs="Times New Roman"/>
          <w:color w:val="000000" w:themeColor="text1"/>
          <w:sz w:val="24"/>
          <w:szCs w:val="24"/>
        </w:rPr>
      </w:pPr>
    </w:p>
    <w:p w:rsidR="00B80CAE" w:rsidRDefault="00B80CAE" w:rsidP="00B80CAE">
      <w:pPr>
        <w:spacing w:after="0" w:line="480" w:lineRule="auto"/>
        <w:ind w:firstLine="851"/>
        <w:rPr>
          <w:rFonts w:ascii="Times New Roman" w:hAnsi="Times New Roman" w:cs="Times New Roman"/>
          <w:color w:val="000000" w:themeColor="text1"/>
          <w:sz w:val="24"/>
          <w:szCs w:val="24"/>
        </w:rPr>
      </w:pPr>
    </w:p>
    <w:p w:rsidR="00B80CAE" w:rsidRDefault="00B80CAE" w:rsidP="00B80CAE">
      <w:pPr>
        <w:spacing w:after="0" w:line="480" w:lineRule="auto"/>
        <w:ind w:firstLine="851"/>
        <w:rPr>
          <w:rFonts w:ascii="Times New Roman" w:hAnsi="Times New Roman" w:cs="Times New Roman"/>
          <w:color w:val="000000" w:themeColor="text1"/>
          <w:sz w:val="24"/>
          <w:szCs w:val="24"/>
        </w:rPr>
      </w:pPr>
    </w:p>
    <w:p w:rsidR="00B80CAE" w:rsidRDefault="00B80CAE" w:rsidP="00B80CAE">
      <w:pPr>
        <w:spacing w:after="0" w:line="480" w:lineRule="auto"/>
        <w:ind w:firstLine="851"/>
        <w:rPr>
          <w:rFonts w:ascii="Times New Roman" w:hAnsi="Times New Roman" w:cs="Times New Roman"/>
          <w:color w:val="000000" w:themeColor="text1"/>
          <w:sz w:val="24"/>
          <w:szCs w:val="24"/>
        </w:rPr>
      </w:pPr>
    </w:p>
    <w:p w:rsidR="00B80CAE" w:rsidRDefault="00B80CAE" w:rsidP="00B80CAE">
      <w:pPr>
        <w:spacing w:after="0" w:line="480" w:lineRule="auto"/>
        <w:ind w:firstLine="851"/>
        <w:rPr>
          <w:rFonts w:ascii="Times New Roman" w:hAnsi="Times New Roman" w:cs="Times New Roman"/>
          <w:color w:val="000000" w:themeColor="text1"/>
          <w:sz w:val="24"/>
          <w:szCs w:val="24"/>
        </w:rPr>
      </w:pPr>
    </w:p>
    <w:p w:rsidR="00B80CAE" w:rsidRDefault="00B80CAE" w:rsidP="00B80CAE">
      <w:pPr>
        <w:spacing w:after="0" w:line="480" w:lineRule="auto"/>
        <w:ind w:firstLine="851"/>
        <w:rPr>
          <w:rFonts w:ascii="Times New Roman" w:hAnsi="Times New Roman" w:cs="Times New Roman"/>
          <w:color w:val="000000" w:themeColor="text1"/>
          <w:sz w:val="24"/>
          <w:szCs w:val="24"/>
        </w:rPr>
      </w:pPr>
    </w:p>
    <w:p w:rsidR="00B80CAE" w:rsidRDefault="00B80CAE" w:rsidP="00B80CAE">
      <w:pPr>
        <w:spacing w:after="0" w:line="480" w:lineRule="auto"/>
        <w:ind w:firstLine="851"/>
        <w:rPr>
          <w:rFonts w:ascii="Times New Roman" w:hAnsi="Times New Roman" w:cs="Times New Roman"/>
          <w:color w:val="000000" w:themeColor="text1"/>
          <w:sz w:val="24"/>
          <w:szCs w:val="24"/>
        </w:rPr>
      </w:pPr>
    </w:p>
    <w:p w:rsidR="00B80CAE" w:rsidRDefault="00B80CAE" w:rsidP="00B80CAE">
      <w:pPr>
        <w:spacing w:after="0" w:line="480" w:lineRule="auto"/>
        <w:ind w:firstLine="851"/>
        <w:rPr>
          <w:rFonts w:ascii="Times New Roman" w:hAnsi="Times New Roman" w:cs="Times New Roman"/>
          <w:color w:val="000000" w:themeColor="text1"/>
          <w:sz w:val="24"/>
          <w:szCs w:val="24"/>
        </w:rPr>
      </w:pPr>
    </w:p>
    <w:p w:rsidR="00B80CAE" w:rsidRDefault="00B80CAE" w:rsidP="00B80CAE">
      <w:pPr>
        <w:spacing w:after="0" w:line="480" w:lineRule="auto"/>
        <w:ind w:firstLine="851"/>
        <w:rPr>
          <w:rFonts w:ascii="Times New Roman" w:hAnsi="Times New Roman" w:cs="Times New Roman"/>
          <w:color w:val="000000" w:themeColor="text1"/>
          <w:sz w:val="24"/>
          <w:szCs w:val="24"/>
        </w:rPr>
      </w:pPr>
    </w:p>
    <w:p w:rsidR="00B80CAE" w:rsidRDefault="00B80CAE" w:rsidP="00B80CAE">
      <w:pPr>
        <w:spacing w:after="0" w:line="480" w:lineRule="auto"/>
        <w:ind w:firstLine="851"/>
        <w:rPr>
          <w:rFonts w:ascii="Times New Roman" w:hAnsi="Times New Roman" w:cs="Times New Roman"/>
          <w:color w:val="000000" w:themeColor="text1"/>
          <w:sz w:val="24"/>
          <w:szCs w:val="24"/>
        </w:rPr>
      </w:pPr>
    </w:p>
    <w:p w:rsidR="00B80CAE" w:rsidRDefault="00B80CAE" w:rsidP="00B80CAE">
      <w:pPr>
        <w:spacing w:after="0" w:line="480" w:lineRule="auto"/>
        <w:ind w:firstLine="851"/>
        <w:rPr>
          <w:rFonts w:ascii="Times New Roman" w:hAnsi="Times New Roman" w:cs="Times New Roman"/>
          <w:color w:val="000000" w:themeColor="text1"/>
          <w:sz w:val="24"/>
          <w:szCs w:val="24"/>
        </w:rPr>
      </w:pPr>
    </w:p>
    <w:p w:rsidR="00992371" w:rsidRDefault="00992371" w:rsidP="00B80CAE">
      <w:pPr>
        <w:spacing w:after="0" w:line="480" w:lineRule="auto"/>
        <w:ind w:firstLine="851"/>
        <w:rPr>
          <w:rFonts w:ascii="Times New Roman" w:hAnsi="Times New Roman" w:cs="Times New Roman"/>
          <w:color w:val="000000" w:themeColor="text1"/>
          <w:sz w:val="24"/>
          <w:szCs w:val="24"/>
        </w:rPr>
      </w:pPr>
    </w:p>
    <w:p w:rsidR="00B80CAE" w:rsidRPr="00B80CAE" w:rsidRDefault="00234D56" w:rsidP="00B80CAE">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Organizational Structure</w:t>
      </w:r>
    </w:p>
    <w:p w:rsidR="004F23F7" w:rsidRDefault="00234D56" w:rsidP="00B80CAE">
      <w:pPr>
        <w:spacing w:after="0" w:line="480" w:lineRule="auto"/>
        <w:ind w:firstLine="851"/>
        <w:rPr>
          <w:rFonts w:ascii="Times New Roman" w:hAnsi="Times New Roman" w:cs="Times New Roman"/>
          <w:color w:val="000000" w:themeColor="text1"/>
          <w:sz w:val="24"/>
          <w:szCs w:val="24"/>
        </w:rPr>
      </w:pPr>
      <w:r w:rsidRPr="00B80CAE">
        <w:rPr>
          <w:rFonts w:ascii="Times New Roman" w:hAnsi="Times New Roman" w:cs="Times New Roman"/>
          <w:color w:val="000000" w:themeColor="text1"/>
          <w:sz w:val="24"/>
          <w:szCs w:val="24"/>
        </w:rPr>
        <w:t xml:space="preserve">The organizational structure has been changed from the traditional model to the contemporary model. In the </w:t>
      </w:r>
      <w:r w:rsidR="00D47924">
        <w:rPr>
          <w:rFonts w:ascii="Times New Roman" w:hAnsi="Times New Roman" w:cs="Times New Roman"/>
          <w:color w:val="000000" w:themeColor="text1"/>
          <w:sz w:val="24"/>
          <w:szCs w:val="24"/>
        </w:rPr>
        <w:t>contemporary</w:t>
      </w:r>
      <w:r w:rsidRPr="00B80CAE">
        <w:rPr>
          <w:rFonts w:ascii="Times New Roman" w:hAnsi="Times New Roman" w:cs="Times New Roman"/>
          <w:color w:val="000000" w:themeColor="text1"/>
          <w:sz w:val="24"/>
          <w:szCs w:val="24"/>
        </w:rPr>
        <w:t xml:space="preserve"> design, a rigid structure that shows the authority from the top management to the employees is removed. The main idea of the removal of the rigid structure is to promote more teamwork in the organization. Instead of being reliant on the top managers, the employees are given </w:t>
      </w:r>
      <w:r w:rsidR="00166FBF">
        <w:rPr>
          <w:rFonts w:ascii="Times New Roman" w:hAnsi="Times New Roman" w:cs="Times New Roman"/>
          <w:color w:val="000000" w:themeColor="text1"/>
          <w:sz w:val="24"/>
          <w:szCs w:val="24"/>
        </w:rPr>
        <w:t>power</w:t>
      </w:r>
      <w:r w:rsidRPr="00B80CAE">
        <w:rPr>
          <w:rFonts w:ascii="Times New Roman" w:hAnsi="Times New Roman" w:cs="Times New Roman"/>
          <w:color w:val="000000" w:themeColor="text1"/>
          <w:sz w:val="24"/>
          <w:szCs w:val="24"/>
        </w:rPr>
        <w:t xml:space="preserve"> to establish decisions in implementing their tasks. The shift from the traditional to contemporary structure ensures that flexibility of individuals' roles in the organization is demonstrated</w:t>
      </w:r>
      <w:r w:rsidR="000B3359" w:rsidRPr="00B80CAE">
        <w:rPr>
          <w:rFonts w:ascii="Times New Roman" w:hAnsi="Times New Roman" w:cs="Times New Roman"/>
          <w:color w:val="000000" w:themeColor="text1"/>
          <w:sz w:val="24"/>
          <w:szCs w:val="24"/>
        </w:rPr>
        <w:t xml:space="preserve"> (</w:t>
      </w:r>
      <w:r w:rsidR="000B3359" w:rsidRPr="00B80CAE">
        <w:rPr>
          <w:rFonts w:ascii="Times New Roman" w:hAnsi="Times New Roman" w:cs="Times New Roman"/>
          <w:color w:val="000000" w:themeColor="text1"/>
          <w:sz w:val="24"/>
          <w:szCs w:val="24"/>
          <w:shd w:val="clear" w:color="auto" w:fill="FFFFFF"/>
        </w:rPr>
        <w:t>Sandoff&amp; Nilsson, 2016)</w:t>
      </w:r>
      <w:r w:rsidRPr="00B80CAE">
        <w:rPr>
          <w:rFonts w:ascii="Times New Roman" w:hAnsi="Times New Roman" w:cs="Times New Roman"/>
          <w:color w:val="000000" w:themeColor="text1"/>
          <w:sz w:val="24"/>
          <w:szCs w:val="24"/>
        </w:rPr>
        <w:t xml:space="preserve">. More so, the job tasks are coordinated, grouped and divided to enhance the organization's dynamics. The presence of communication problems and lack of teamwork is the primary driver towards developing the contemporary </w:t>
      </w:r>
      <w:r w:rsidR="000B3359" w:rsidRPr="00B80CAE">
        <w:rPr>
          <w:rFonts w:ascii="Times New Roman" w:hAnsi="Times New Roman" w:cs="Times New Roman"/>
          <w:color w:val="000000" w:themeColor="text1"/>
          <w:sz w:val="24"/>
          <w:szCs w:val="24"/>
        </w:rPr>
        <w:t xml:space="preserve">(teamwork) </w:t>
      </w:r>
      <w:r w:rsidRPr="00B80CAE">
        <w:rPr>
          <w:rFonts w:ascii="Times New Roman" w:hAnsi="Times New Roman" w:cs="Times New Roman"/>
          <w:color w:val="000000" w:themeColor="text1"/>
          <w:sz w:val="24"/>
          <w:szCs w:val="24"/>
        </w:rPr>
        <w:t xml:space="preserve">structure. </w:t>
      </w:r>
    </w:p>
    <w:p w:rsidR="00EC5596" w:rsidRPr="00B80CAE" w:rsidRDefault="00234D56" w:rsidP="00B80CAE">
      <w:pPr>
        <w:spacing w:after="0" w:line="480" w:lineRule="auto"/>
        <w:ind w:firstLine="851"/>
        <w:rPr>
          <w:rFonts w:ascii="Times New Roman" w:hAnsi="Times New Roman" w:cs="Times New Roman"/>
          <w:color w:val="000000" w:themeColor="text1"/>
          <w:sz w:val="24"/>
          <w:szCs w:val="24"/>
        </w:rPr>
      </w:pPr>
      <w:r w:rsidRPr="00B80CAE">
        <w:rPr>
          <w:rFonts w:ascii="Times New Roman" w:hAnsi="Times New Roman" w:cs="Times New Roman"/>
          <w:color w:val="000000" w:themeColor="text1"/>
          <w:sz w:val="24"/>
          <w:szCs w:val="24"/>
        </w:rPr>
        <w:t>The specific structure employed is the teamwork structure</w:t>
      </w:r>
      <w:r w:rsidR="002A0824">
        <w:rPr>
          <w:rFonts w:ascii="Times New Roman" w:hAnsi="Times New Roman" w:cs="Times New Roman"/>
          <w:color w:val="000000" w:themeColor="text1"/>
          <w:sz w:val="24"/>
          <w:szCs w:val="24"/>
        </w:rPr>
        <w:t>;</w:t>
      </w:r>
      <w:r w:rsidRPr="00B80CAE">
        <w:rPr>
          <w:rFonts w:ascii="Times New Roman" w:hAnsi="Times New Roman" w:cs="Times New Roman"/>
          <w:color w:val="000000" w:themeColor="text1"/>
          <w:sz w:val="24"/>
          <w:szCs w:val="24"/>
        </w:rPr>
        <w:t xml:space="preserve"> divided into two teams with managers and different specialists. The reason for the changes is to ensure that the management and workers are grouped into two main groups to achieve a common goal. Teamwork will ensure that the organization's goals and mission are well established and communicated to ensure that everybody works together to achieve a common goal</w:t>
      </w:r>
      <w:r w:rsidR="000B3359" w:rsidRPr="00B80CAE">
        <w:rPr>
          <w:rFonts w:ascii="Times New Roman" w:hAnsi="Times New Roman" w:cs="Times New Roman"/>
          <w:color w:val="000000" w:themeColor="text1"/>
          <w:sz w:val="24"/>
          <w:szCs w:val="24"/>
        </w:rPr>
        <w:t xml:space="preserve"> (</w:t>
      </w:r>
      <w:r w:rsidR="000B3359" w:rsidRPr="00B80CAE">
        <w:rPr>
          <w:rFonts w:ascii="Times New Roman" w:hAnsi="Times New Roman" w:cs="Times New Roman"/>
          <w:color w:val="000000" w:themeColor="text1"/>
          <w:sz w:val="24"/>
          <w:szCs w:val="24"/>
          <w:shd w:val="clear" w:color="auto" w:fill="FFFFFF"/>
        </w:rPr>
        <w:t>Sandoff&amp; Nilsson, 2016)</w:t>
      </w:r>
      <w:r w:rsidRPr="00B80CAE">
        <w:rPr>
          <w:rFonts w:ascii="Times New Roman" w:hAnsi="Times New Roman" w:cs="Times New Roman"/>
          <w:color w:val="000000" w:themeColor="text1"/>
          <w:sz w:val="24"/>
          <w:szCs w:val="24"/>
        </w:rPr>
        <w:t xml:space="preserve">. More so, removing a rigid management flow will ensure that communication is established among the employees and the organization's leadership. The changes made in the structure differ from the main structure in that it groups the managers and other workers into two primary teams while sharing a similar human resource </w:t>
      </w:r>
      <w:r w:rsidR="0057721A" w:rsidRPr="00B80CAE">
        <w:rPr>
          <w:rFonts w:ascii="Times New Roman" w:hAnsi="Times New Roman" w:cs="Times New Roman"/>
          <w:color w:val="000000" w:themeColor="text1"/>
          <w:sz w:val="24"/>
          <w:szCs w:val="24"/>
        </w:rPr>
        <w:t xml:space="preserve">manager. Each unit is given two managers who will provide effective administration in the teams to ensure that workflow and different organizational objectives are achieved. </w:t>
      </w:r>
      <w:r w:rsidR="008A76E2" w:rsidRPr="00B80CAE">
        <w:rPr>
          <w:rFonts w:ascii="Times New Roman" w:hAnsi="Times New Roman" w:cs="Times New Roman"/>
          <w:color w:val="000000" w:themeColor="text1"/>
          <w:sz w:val="24"/>
          <w:szCs w:val="24"/>
        </w:rPr>
        <w:t xml:space="preserve">The team structure does not have managerial authority that flows from the top to the bottom. The employees are free to design their work in the best way they think is effective. The main advantage of team structure is strengthening integration, better management and enhancing productivity. </w:t>
      </w:r>
    </w:p>
    <w:p w:rsidR="00744828" w:rsidRDefault="00234D56" w:rsidP="00B80CAE">
      <w:pPr>
        <w:spacing w:after="0" w:line="480" w:lineRule="auto"/>
        <w:ind w:firstLine="851"/>
        <w:rPr>
          <w:rFonts w:ascii="Times New Roman" w:hAnsi="Times New Roman" w:cs="Times New Roman"/>
          <w:color w:val="000000" w:themeColor="text1"/>
          <w:sz w:val="24"/>
          <w:szCs w:val="24"/>
        </w:rPr>
      </w:pPr>
      <w:r w:rsidRPr="00B80CAE">
        <w:rPr>
          <w:rFonts w:ascii="Times New Roman" w:hAnsi="Times New Roman" w:cs="Times New Roman"/>
          <w:color w:val="000000" w:themeColor="text1"/>
          <w:sz w:val="24"/>
          <w:szCs w:val="24"/>
        </w:rPr>
        <w:lastRenderedPageBreak/>
        <w:t xml:space="preserve">The changes in the organizational structure from traditional to a team structure will enhance communication. One of how communication is established is through removing authority flow from the top to the bottom. Authority influences the lack of a link between the employees and managers. The lack of interactions impacts employees to be distanced from the managers, and the presentation of their concerns is affected. However, removing the organization's managerial authority influences the employees to be closer to the managers, and they can present their problems to managers directly. More so, the managers' closeness to the employees ensures that feedback is provided effectively, leading to enhancement of communication. </w:t>
      </w:r>
    </w:p>
    <w:p w:rsidR="008A76E2" w:rsidRPr="00B80CAE" w:rsidRDefault="00234D56" w:rsidP="00B80CAE">
      <w:pPr>
        <w:spacing w:after="0" w:line="480" w:lineRule="auto"/>
        <w:ind w:firstLine="851"/>
        <w:rPr>
          <w:rFonts w:ascii="Times New Roman" w:hAnsi="Times New Roman" w:cs="Times New Roman"/>
          <w:color w:val="000000" w:themeColor="text1"/>
          <w:sz w:val="24"/>
          <w:szCs w:val="24"/>
        </w:rPr>
      </w:pPr>
      <w:r w:rsidRPr="00B80CAE">
        <w:rPr>
          <w:rFonts w:ascii="Times New Roman" w:hAnsi="Times New Roman" w:cs="Times New Roman"/>
          <w:color w:val="000000" w:themeColor="text1"/>
          <w:sz w:val="24"/>
          <w:szCs w:val="24"/>
        </w:rPr>
        <w:t>Working together as a team ensures that people are working on a similar goal. T</w:t>
      </w:r>
      <w:r w:rsidR="0087373C">
        <w:rPr>
          <w:rFonts w:ascii="Times New Roman" w:hAnsi="Times New Roman" w:cs="Times New Roman"/>
          <w:color w:val="000000" w:themeColor="text1"/>
          <w:sz w:val="24"/>
          <w:szCs w:val="24"/>
        </w:rPr>
        <w:t>eamwork</w:t>
      </w:r>
      <w:r w:rsidRPr="00B80CAE">
        <w:rPr>
          <w:rFonts w:ascii="Times New Roman" w:hAnsi="Times New Roman" w:cs="Times New Roman"/>
          <w:color w:val="000000" w:themeColor="text1"/>
          <w:sz w:val="24"/>
          <w:szCs w:val="24"/>
        </w:rPr>
        <w:t xml:space="preserve"> will influence communication as the role of every individual is essential in achieving organizational goals. T</w:t>
      </w:r>
      <w:r w:rsidR="0087373C">
        <w:rPr>
          <w:rFonts w:ascii="Times New Roman" w:hAnsi="Times New Roman" w:cs="Times New Roman"/>
          <w:color w:val="000000" w:themeColor="text1"/>
          <w:sz w:val="24"/>
          <w:szCs w:val="24"/>
        </w:rPr>
        <w:t>eamwork structure</w:t>
      </w:r>
      <w:r w:rsidRPr="00B80CAE">
        <w:rPr>
          <w:rFonts w:ascii="Times New Roman" w:hAnsi="Times New Roman" w:cs="Times New Roman"/>
          <w:color w:val="000000" w:themeColor="text1"/>
          <w:sz w:val="24"/>
          <w:szCs w:val="24"/>
        </w:rPr>
        <w:t xml:space="preserve"> ensures that communication is established to enhance coordination of work among all the team members. Since the team members, including the managers, are working in the same team,</w:t>
      </w:r>
      <w:r w:rsidR="000B3359" w:rsidRPr="00B80CAE">
        <w:rPr>
          <w:rFonts w:ascii="Times New Roman" w:hAnsi="Times New Roman" w:cs="Times New Roman"/>
          <w:color w:val="000000" w:themeColor="text1"/>
          <w:sz w:val="24"/>
          <w:szCs w:val="24"/>
        </w:rPr>
        <w:t xml:space="preserve"> face to face communication is established. This means that the team members can communicate and solve issues together. The main impact of communication is increasing productivity. As every team member contributes to the teamwork, excellent work output is evident (</w:t>
      </w:r>
      <w:r w:rsidR="000B3359" w:rsidRPr="00B80CAE">
        <w:rPr>
          <w:rFonts w:ascii="Times New Roman" w:hAnsi="Times New Roman" w:cs="Times New Roman"/>
          <w:color w:val="000000" w:themeColor="text1"/>
          <w:sz w:val="24"/>
          <w:szCs w:val="24"/>
          <w:shd w:val="clear" w:color="auto" w:fill="FFFFFF"/>
        </w:rPr>
        <w:t>Lacerenza et al., 2018)</w:t>
      </w:r>
      <w:r w:rsidR="000B3359" w:rsidRPr="00B80CAE">
        <w:rPr>
          <w:rFonts w:ascii="Times New Roman" w:hAnsi="Times New Roman" w:cs="Times New Roman"/>
          <w:color w:val="000000" w:themeColor="text1"/>
          <w:sz w:val="24"/>
          <w:szCs w:val="24"/>
        </w:rPr>
        <w:t xml:space="preserve">. Every team member's input and critics ensure that work is effective and objectives are met without failures. Also, working together as a team enhances creativity in the organization. The motivation and morale of the team members are established when there is effective communication. Therefore, the organizational structure changes to a teamwork structure will ensure that teamwork and communication are established. </w:t>
      </w:r>
    </w:p>
    <w:p w:rsidR="00B80CAE" w:rsidRDefault="00B80CAE" w:rsidP="0087373C">
      <w:pPr>
        <w:spacing w:after="0" w:line="480" w:lineRule="auto"/>
        <w:rPr>
          <w:rFonts w:ascii="Times New Roman" w:hAnsi="Times New Roman" w:cs="Times New Roman"/>
          <w:color w:val="000000" w:themeColor="text1"/>
          <w:sz w:val="24"/>
          <w:szCs w:val="24"/>
        </w:rPr>
      </w:pPr>
    </w:p>
    <w:p w:rsidR="00237768" w:rsidRDefault="00237768" w:rsidP="00B80CAE">
      <w:pPr>
        <w:spacing w:after="0" w:line="480" w:lineRule="auto"/>
        <w:ind w:firstLine="851"/>
        <w:jc w:val="center"/>
        <w:rPr>
          <w:rFonts w:ascii="Times New Roman" w:hAnsi="Times New Roman" w:cs="Times New Roman"/>
          <w:b/>
          <w:bCs/>
          <w:color w:val="000000" w:themeColor="text1"/>
          <w:sz w:val="24"/>
          <w:szCs w:val="24"/>
        </w:rPr>
      </w:pPr>
    </w:p>
    <w:p w:rsidR="00237768" w:rsidRDefault="00237768" w:rsidP="00B80CAE">
      <w:pPr>
        <w:spacing w:after="0" w:line="480" w:lineRule="auto"/>
        <w:ind w:firstLine="851"/>
        <w:jc w:val="center"/>
        <w:rPr>
          <w:rFonts w:ascii="Times New Roman" w:hAnsi="Times New Roman" w:cs="Times New Roman"/>
          <w:b/>
          <w:bCs/>
          <w:color w:val="000000" w:themeColor="text1"/>
          <w:sz w:val="24"/>
          <w:szCs w:val="24"/>
        </w:rPr>
      </w:pPr>
    </w:p>
    <w:p w:rsidR="000B3359" w:rsidRPr="00B80CAE" w:rsidRDefault="00234D56" w:rsidP="00B80CAE">
      <w:pPr>
        <w:spacing w:after="0" w:line="480" w:lineRule="auto"/>
        <w:ind w:firstLine="851"/>
        <w:jc w:val="center"/>
        <w:rPr>
          <w:rFonts w:ascii="Times New Roman" w:hAnsi="Times New Roman" w:cs="Times New Roman"/>
          <w:b/>
          <w:bCs/>
          <w:color w:val="000000" w:themeColor="text1"/>
          <w:sz w:val="24"/>
          <w:szCs w:val="24"/>
        </w:rPr>
      </w:pPr>
      <w:r w:rsidRPr="00B80CAE">
        <w:rPr>
          <w:rFonts w:ascii="Times New Roman" w:hAnsi="Times New Roman" w:cs="Times New Roman"/>
          <w:b/>
          <w:bCs/>
          <w:color w:val="000000" w:themeColor="text1"/>
          <w:sz w:val="24"/>
          <w:szCs w:val="24"/>
        </w:rPr>
        <w:lastRenderedPageBreak/>
        <w:t>References</w:t>
      </w:r>
    </w:p>
    <w:p w:rsidR="00B80CAE" w:rsidRPr="00B80CAE" w:rsidRDefault="00234D56" w:rsidP="00B80CAE">
      <w:pPr>
        <w:spacing w:after="0" w:line="480" w:lineRule="auto"/>
        <w:ind w:left="851" w:hanging="851"/>
        <w:rPr>
          <w:rFonts w:ascii="Times New Roman" w:hAnsi="Times New Roman" w:cs="Times New Roman"/>
          <w:color w:val="000000" w:themeColor="text1"/>
          <w:sz w:val="24"/>
          <w:szCs w:val="24"/>
        </w:rPr>
      </w:pPr>
      <w:r w:rsidRPr="00B80CAE">
        <w:rPr>
          <w:rFonts w:ascii="Times New Roman" w:hAnsi="Times New Roman" w:cs="Times New Roman"/>
          <w:color w:val="000000" w:themeColor="text1"/>
          <w:sz w:val="24"/>
          <w:szCs w:val="24"/>
          <w:shd w:val="clear" w:color="auto" w:fill="FFFFFF"/>
        </w:rPr>
        <w:t>Lacerenza, C. N., Marlow, S. L., Tannenbaum, S. I., &amp; Salas, E. (2018). Team development interventions: Evidence-based approaches for improving teamwork. </w:t>
      </w:r>
      <w:r w:rsidRPr="00B80CAE">
        <w:rPr>
          <w:rFonts w:ascii="Times New Roman" w:hAnsi="Times New Roman" w:cs="Times New Roman"/>
          <w:i/>
          <w:iCs/>
          <w:color w:val="000000" w:themeColor="text1"/>
          <w:sz w:val="24"/>
          <w:szCs w:val="24"/>
          <w:shd w:val="clear" w:color="auto" w:fill="FFFFFF"/>
        </w:rPr>
        <w:t>American Psychologist</w:t>
      </w:r>
      <w:r w:rsidRPr="00B80CAE">
        <w:rPr>
          <w:rFonts w:ascii="Times New Roman" w:hAnsi="Times New Roman" w:cs="Times New Roman"/>
          <w:color w:val="000000" w:themeColor="text1"/>
          <w:sz w:val="24"/>
          <w:szCs w:val="24"/>
          <w:shd w:val="clear" w:color="auto" w:fill="FFFFFF"/>
        </w:rPr>
        <w:t>, </w:t>
      </w:r>
      <w:r w:rsidRPr="00B80CAE">
        <w:rPr>
          <w:rFonts w:ascii="Times New Roman" w:hAnsi="Times New Roman" w:cs="Times New Roman"/>
          <w:i/>
          <w:iCs/>
          <w:color w:val="000000" w:themeColor="text1"/>
          <w:sz w:val="24"/>
          <w:szCs w:val="24"/>
          <w:shd w:val="clear" w:color="auto" w:fill="FFFFFF"/>
        </w:rPr>
        <w:t>73</w:t>
      </w:r>
      <w:r w:rsidRPr="00B80CAE">
        <w:rPr>
          <w:rFonts w:ascii="Times New Roman" w:hAnsi="Times New Roman" w:cs="Times New Roman"/>
          <w:color w:val="000000" w:themeColor="text1"/>
          <w:sz w:val="24"/>
          <w:szCs w:val="24"/>
          <w:shd w:val="clear" w:color="auto" w:fill="FFFFFF"/>
        </w:rPr>
        <w:t>(4), 517.</w:t>
      </w:r>
    </w:p>
    <w:p w:rsidR="00B80CAE" w:rsidRPr="00B80CAE" w:rsidRDefault="00234D56" w:rsidP="00B80CAE">
      <w:pPr>
        <w:spacing w:after="0" w:line="480" w:lineRule="auto"/>
        <w:ind w:left="851" w:hanging="851"/>
        <w:rPr>
          <w:rFonts w:ascii="Times New Roman" w:hAnsi="Times New Roman" w:cs="Times New Roman"/>
          <w:color w:val="000000" w:themeColor="text1"/>
          <w:sz w:val="24"/>
          <w:szCs w:val="24"/>
          <w:shd w:val="clear" w:color="auto" w:fill="FFFFFF"/>
        </w:rPr>
      </w:pPr>
      <w:r w:rsidRPr="00B80CAE">
        <w:rPr>
          <w:rFonts w:ascii="Times New Roman" w:hAnsi="Times New Roman" w:cs="Times New Roman"/>
          <w:color w:val="000000" w:themeColor="text1"/>
          <w:sz w:val="24"/>
          <w:szCs w:val="24"/>
          <w:shd w:val="clear" w:color="auto" w:fill="FFFFFF"/>
        </w:rPr>
        <w:t>Sandoff, M., &amp; Nilsson, K. (2016). How staff experience teamwork challenges in a new organizational structure. </w:t>
      </w:r>
      <w:r w:rsidRPr="00B80CAE">
        <w:rPr>
          <w:rFonts w:ascii="Times New Roman" w:hAnsi="Times New Roman" w:cs="Times New Roman"/>
          <w:i/>
          <w:iCs/>
          <w:color w:val="000000" w:themeColor="text1"/>
          <w:sz w:val="24"/>
          <w:szCs w:val="24"/>
          <w:shd w:val="clear" w:color="auto" w:fill="FFFFFF"/>
        </w:rPr>
        <w:t>Team Performance Management</w:t>
      </w:r>
      <w:r w:rsidRPr="00B80CAE">
        <w:rPr>
          <w:rFonts w:ascii="Times New Roman" w:hAnsi="Times New Roman" w:cs="Times New Roman"/>
          <w:color w:val="000000" w:themeColor="text1"/>
          <w:sz w:val="24"/>
          <w:szCs w:val="24"/>
          <w:shd w:val="clear" w:color="auto" w:fill="FFFFFF"/>
        </w:rPr>
        <w:t>.</w:t>
      </w:r>
    </w:p>
    <w:p w:rsidR="008A76E2" w:rsidRPr="00B80CAE" w:rsidRDefault="008A76E2" w:rsidP="00B80CAE">
      <w:pPr>
        <w:spacing w:after="0" w:line="480" w:lineRule="auto"/>
        <w:ind w:firstLine="851"/>
        <w:rPr>
          <w:rFonts w:ascii="Times New Roman" w:hAnsi="Times New Roman" w:cs="Times New Roman"/>
          <w:color w:val="000000" w:themeColor="text1"/>
          <w:sz w:val="24"/>
          <w:szCs w:val="24"/>
        </w:rPr>
      </w:pPr>
    </w:p>
    <w:sectPr w:rsidR="008A76E2" w:rsidRPr="00B80CAE" w:rsidSect="00CE4546">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FBB" w:rsidRDefault="00C26FBB">
      <w:pPr>
        <w:spacing w:after="0" w:line="240" w:lineRule="auto"/>
      </w:pPr>
      <w:r>
        <w:separator/>
      </w:r>
    </w:p>
  </w:endnote>
  <w:endnote w:type="continuationSeparator" w:id="1">
    <w:p w:rsidR="00C26FBB" w:rsidRDefault="00C26F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FBB" w:rsidRDefault="00C26FBB">
      <w:pPr>
        <w:spacing w:after="0" w:line="240" w:lineRule="auto"/>
      </w:pPr>
      <w:r>
        <w:separator/>
      </w:r>
    </w:p>
  </w:footnote>
  <w:footnote w:type="continuationSeparator" w:id="1">
    <w:p w:rsidR="00C26FBB" w:rsidRDefault="00C26F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495613"/>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B80CAE" w:rsidRPr="00B80CAE" w:rsidRDefault="00FD6D70">
        <w:pPr>
          <w:pStyle w:val="Header"/>
          <w:jc w:val="right"/>
          <w:rPr>
            <w:rFonts w:ascii="Times New Roman" w:hAnsi="Times New Roman" w:cs="Times New Roman"/>
            <w:color w:val="000000" w:themeColor="text1"/>
            <w:sz w:val="24"/>
            <w:szCs w:val="24"/>
          </w:rPr>
        </w:pPr>
        <w:r w:rsidRPr="00B80CAE">
          <w:rPr>
            <w:rFonts w:ascii="Times New Roman" w:hAnsi="Times New Roman" w:cs="Times New Roman"/>
            <w:color w:val="000000" w:themeColor="text1"/>
            <w:sz w:val="24"/>
            <w:szCs w:val="24"/>
          </w:rPr>
          <w:fldChar w:fldCharType="begin"/>
        </w:r>
        <w:r w:rsidR="00234D56" w:rsidRPr="00B80CAE">
          <w:rPr>
            <w:rFonts w:ascii="Times New Roman" w:hAnsi="Times New Roman" w:cs="Times New Roman"/>
            <w:color w:val="000000" w:themeColor="text1"/>
            <w:sz w:val="24"/>
            <w:szCs w:val="24"/>
          </w:rPr>
          <w:instrText xml:space="preserve"> PAGE   \* MERGEFORMAT </w:instrText>
        </w:r>
        <w:r w:rsidRPr="00B80CAE">
          <w:rPr>
            <w:rFonts w:ascii="Times New Roman" w:hAnsi="Times New Roman" w:cs="Times New Roman"/>
            <w:color w:val="000000" w:themeColor="text1"/>
            <w:sz w:val="24"/>
            <w:szCs w:val="24"/>
          </w:rPr>
          <w:fldChar w:fldCharType="separate"/>
        </w:r>
        <w:r w:rsidR="00CC37FA">
          <w:rPr>
            <w:rFonts w:ascii="Times New Roman" w:hAnsi="Times New Roman" w:cs="Times New Roman"/>
            <w:noProof/>
            <w:color w:val="000000" w:themeColor="text1"/>
            <w:sz w:val="24"/>
            <w:szCs w:val="24"/>
          </w:rPr>
          <w:t>1</w:t>
        </w:r>
        <w:r w:rsidRPr="00B80CAE">
          <w:rPr>
            <w:rFonts w:ascii="Times New Roman" w:hAnsi="Times New Roman" w:cs="Times New Roman"/>
            <w:noProof/>
            <w:color w:val="000000" w:themeColor="text1"/>
            <w:sz w:val="24"/>
            <w:szCs w:val="24"/>
          </w:rPr>
          <w:fldChar w:fldCharType="end"/>
        </w:r>
      </w:p>
    </w:sdtContent>
  </w:sdt>
  <w:p w:rsidR="00B80CAE" w:rsidRDefault="00B80C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KzMDKwNLI0MzM2NzNW0lEKTi0uzszPAykwqgUAOsjlCCwAAAA="/>
  </w:docVars>
  <w:rsids>
    <w:rsidRoot w:val="00EC5596"/>
    <w:rsid w:val="000B3359"/>
    <w:rsid w:val="00166FBF"/>
    <w:rsid w:val="00234D56"/>
    <w:rsid w:val="00237768"/>
    <w:rsid w:val="002A0824"/>
    <w:rsid w:val="004F23F7"/>
    <w:rsid w:val="0057721A"/>
    <w:rsid w:val="00744828"/>
    <w:rsid w:val="00861364"/>
    <w:rsid w:val="0087373C"/>
    <w:rsid w:val="008A76E2"/>
    <w:rsid w:val="00992371"/>
    <w:rsid w:val="00B4217A"/>
    <w:rsid w:val="00B80CAE"/>
    <w:rsid w:val="00C26FBB"/>
    <w:rsid w:val="00CC37FA"/>
    <w:rsid w:val="00CE4546"/>
    <w:rsid w:val="00D47924"/>
    <w:rsid w:val="00EC5596"/>
    <w:rsid w:val="00FD6D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5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C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CAE"/>
  </w:style>
  <w:style w:type="paragraph" w:styleId="Footer">
    <w:name w:val="footer"/>
    <w:basedOn w:val="Normal"/>
    <w:link w:val="FooterChar"/>
    <w:uiPriority w:val="99"/>
    <w:unhideWhenUsed/>
    <w:rsid w:val="00B80C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CA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2021-04-12T07:27:00Z</dcterms:created>
  <dcterms:modified xsi:type="dcterms:W3CDTF">2021-04-12T07:27:00Z</dcterms:modified>
</cp:coreProperties>
</file>